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A9" w:rsidRDefault="007726A9" w:rsidP="007726A9">
      <w:pPr>
        <w:autoSpaceDE w:val="0"/>
        <w:autoSpaceDN w:val="0"/>
        <w:adjustRightInd w:val="0"/>
        <w:spacing w:line="240" w:lineRule="atLeast"/>
        <w:rPr>
          <w:rFonts w:ascii="仿宋" w:eastAsia="仿宋" w:hAnsi="仿宋" w:cs="仿宋"/>
          <w:b/>
          <w:bCs/>
          <w:sz w:val="36"/>
          <w:szCs w:val="36"/>
          <w:lang w:val="zh-CN"/>
        </w:rPr>
      </w:pPr>
    </w:p>
    <w:p w:rsidR="007726A9" w:rsidRDefault="00EF7122" w:rsidP="002432E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滁州市</w:t>
      </w:r>
      <w:r w:rsidR="007726A9">
        <w:rPr>
          <w:rFonts w:ascii="宋体" w:hAnsi="宋体" w:hint="eastAsia"/>
          <w:b/>
          <w:sz w:val="36"/>
          <w:szCs w:val="36"/>
        </w:rPr>
        <w:t>保险从业人员有序流动自律公约</w:t>
      </w:r>
    </w:p>
    <w:p w:rsidR="007726A9" w:rsidRDefault="007726A9" w:rsidP="007726A9">
      <w:pPr>
        <w:autoSpaceDE w:val="0"/>
        <w:autoSpaceDN w:val="0"/>
        <w:adjustRightInd w:val="0"/>
        <w:spacing w:line="240" w:lineRule="atLeast"/>
        <w:jc w:val="left"/>
        <w:rPr>
          <w:rFonts w:ascii="仿宋_GB2312" w:eastAsia="仿宋_GB2312"/>
          <w:sz w:val="32"/>
          <w:szCs w:val="32"/>
        </w:rPr>
      </w:pPr>
    </w:p>
    <w:p w:rsidR="007726A9" w:rsidRPr="00393D77" w:rsidRDefault="007726A9" w:rsidP="007726A9">
      <w:pPr>
        <w:autoSpaceDE w:val="0"/>
        <w:autoSpaceDN w:val="0"/>
        <w:adjustRightInd w:val="0"/>
        <w:spacing w:line="24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393D77">
        <w:rPr>
          <w:rFonts w:asciiTheme="minorEastAsia" w:eastAsiaTheme="minorEastAsia" w:hAnsiTheme="minorEastAsia" w:hint="eastAsia"/>
          <w:b/>
          <w:sz w:val="30"/>
          <w:szCs w:val="30"/>
        </w:rPr>
        <w:t>第一章  总  则</w:t>
      </w:r>
    </w:p>
    <w:p w:rsidR="007726A9" w:rsidRPr="00C244E6" w:rsidRDefault="007726A9" w:rsidP="009149B4">
      <w:pPr>
        <w:ind w:firstLineChars="200" w:firstLine="562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244E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第一条</w:t>
      </w:r>
      <w:r w:rsidRPr="00C244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EF7122" w:rsidRPr="00C244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为加强滁州市</w:t>
      </w:r>
      <w:r w:rsidRPr="00C244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保险从业人员流动管理，规范从业人员流动秩序</w:t>
      </w:r>
      <w:r w:rsidR="009149B4" w:rsidRPr="00C244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，保障保险公司及从业人员合法权益，根据《中华人民共和国保险法》</w:t>
      </w:r>
      <w:r w:rsidRPr="00C244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《保险销售从业人员监管办法》等有关法律法规，</w:t>
      </w:r>
      <w:r w:rsidR="00ED694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按照安徽省保险行业协会《安徽省保险从业人员有序流动自律公约》文</w:t>
      </w:r>
      <w:r w:rsidR="009149B4" w:rsidRPr="00C244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本，结合滁州市</w:t>
      </w:r>
      <w:r w:rsidR="00C244E6" w:rsidRPr="00C244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实际，经各会员</w:t>
      </w:r>
      <w:r w:rsidRPr="00C244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公司协商一致，</w:t>
      </w:r>
      <w:r w:rsidR="00C244E6" w:rsidRPr="00C244E6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共同制定签署《</w:t>
      </w:r>
      <w:r w:rsidR="00C244E6" w:rsidRPr="00C244E6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滁州市</w:t>
      </w:r>
      <w:r w:rsidR="00C244E6" w:rsidRPr="00C244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保险从业人员有序流动自律公约</w:t>
      </w:r>
      <w:r w:rsidR="00C244E6" w:rsidRPr="00C244E6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（201</w:t>
      </w:r>
      <w:r w:rsidR="00C244E6" w:rsidRPr="00C244E6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8</w:t>
      </w:r>
      <w:r w:rsidR="00C244E6" w:rsidRPr="00C244E6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版）》（以下简称《公约》），并遵照执行。</w:t>
      </w:r>
    </w:p>
    <w:p w:rsidR="007726A9" w:rsidRPr="00C50EC0" w:rsidRDefault="007726A9" w:rsidP="00C50EC0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 w:rsidRPr="00C50EC0">
        <w:rPr>
          <w:rFonts w:asciiTheme="minorEastAsia" w:eastAsiaTheme="minorEastAsia" w:hAnsiTheme="minorEastAsia" w:hint="eastAsia"/>
          <w:b/>
          <w:sz w:val="28"/>
          <w:szCs w:val="28"/>
        </w:rPr>
        <w:t>第二条</w:t>
      </w:r>
      <w:r w:rsidRPr="00C50EC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C50EC0" w:rsidRPr="00C50EC0">
        <w:rPr>
          <w:rFonts w:asciiTheme="minorEastAsia" w:eastAsiaTheme="minorEastAsia" w:hAnsiTheme="minorEastAsia" w:hint="eastAsia"/>
          <w:sz w:val="28"/>
          <w:szCs w:val="28"/>
        </w:rPr>
        <w:t>本《公约》所称保险从业人员包括与滁州市</w:t>
      </w:r>
      <w:r w:rsidRPr="00C50EC0">
        <w:rPr>
          <w:rFonts w:asciiTheme="minorEastAsia" w:eastAsiaTheme="minorEastAsia" w:hAnsiTheme="minorEastAsia" w:hint="eastAsia"/>
          <w:sz w:val="28"/>
          <w:szCs w:val="28"/>
        </w:rPr>
        <w:t>内保险公司</w:t>
      </w:r>
      <w:r w:rsidR="00C50EC0" w:rsidRPr="00C50EC0">
        <w:rPr>
          <w:rFonts w:asciiTheme="minorEastAsia" w:eastAsiaTheme="minorEastAsia" w:hAnsiTheme="minorEastAsia" w:hint="eastAsia"/>
          <w:sz w:val="28"/>
          <w:szCs w:val="28"/>
        </w:rPr>
        <w:t>签订劳动合同的工作人员（以下统称“正式员工”）和与滁州市</w:t>
      </w:r>
      <w:r w:rsidRPr="00C50EC0">
        <w:rPr>
          <w:rFonts w:asciiTheme="minorEastAsia" w:eastAsiaTheme="minorEastAsia" w:hAnsiTheme="minorEastAsia" w:hint="eastAsia"/>
          <w:sz w:val="28"/>
          <w:szCs w:val="28"/>
        </w:rPr>
        <w:t>内保险公司签订代理合同的销售人员（以下统称“代理制销售人员”）。</w:t>
      </w:r>
    </w:p>
    <w:p w:rsidR="007726A9" w:rsidRPr="00107C3B" w:rsidRDefault="00C50EC0" w:rsidP="00C50EC0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07C3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保险从业人员流动是</w:t>
      </w:r>
      <w:r w:rsidR="00107C3B" w:rsidRPr="00107C3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指</w:t>
      </w:r>
      <w:r w:rsidR="00107C3B" w:rsidRPr="00107C3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滁州市内</w:t>
      </w:r>
      <w:r w:rsidRPr="00107C3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保险</w:t>
      </w:r>
      <w:r w:rsidR="00107C3B" w:rsidRPr="00107C3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从业</w:t>
      </w:r>
      <w:r w:rsidR="00107C3B" w:rsidRPr="00107C3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人员通过与</w:t>
      </w:r>
      <w:r w:rsidR="00107C3B" w:rsidRPr="00107C3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市</w:t>
      </w:r>
      <w:r w:rsidR="00107C3B" w:rsidRPr="00107C3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内保险</w:t>
      </w:r>
      <w:r w:rsidR="00107C3B" w:rsidRPr="00107C3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公司</w:t>
      </w:r>
      <w:r w:rsidRPr="00107C3B">
        <w:rPr>
          <w:rFonts w:asciiTheme="minorEastAsia" w:eastAsiaTheme="minorEastAsia" w:hAnsiTheme="minorEastAsia"/>
          <w:color w:val="000000" w:themeColor="text1"/>
          <w:sz w:val="28"/>
          <w:szCs w:val="28"/>
        </w:rPr>
        <w:t>的相互选择，解除或确立劳动合同</w:t>
      </w:r>
      <w:r w:rsidR="00107C3B" w:rsidRPr="00107C3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（代理合同）</w:t>
      </w:r>
      <w:r w:rsidRPr="00107C3B">
        <w:rPr>
          <w:rFonts w:asciiTheme="minorEastAsia" w:eastAsiaTheme="minorEastAsia" w:hAnsiTheme="minorEastAsia"/>
          <w:color w:val="000000" w:themeColor="text1"/>
          <w:sz w:val="28"/>
          <w:szCs w:val="28"/>
        </w:rPr>
        <w:t>的过程。</w:t>
      </w:r>
    </w:p>
    <w:p w:rsidR="007726A9" w:rsidRPr="00393D77" w:rsidRDefault="007726A9" w:rsidP="00393D77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 w:rsidRPr="00393D77">
        <w:rPr>
          <w:rFonts w:asciiTheme="minorEastAsia" w:eastAsiaTheme="minorEastAsia" w:hAnsiTheme="minorEastAsia" w:hint="eastAsia"/>
          <w:b/>
          <w:sz w:val="28"/>
          <w:szCs w:val="28"/>
        </w:rPr>
        <w:t>第三条</w:t>
      </w:r>
      <w:r w:rsidRPr="00393D77">
        <w:rPr>
          <w:rFonts w:asciiTheme="minorEastAsia" w:eastAsiaTheme="minorEastAsia" w:hAnsiTheme="minorEastAsia" w:hint="eastAsia"/>
          <w:sz w:val="28"/>
          <w:szCs w:val="28"/>
        </w:rPr>
        <w:t xml:space="preserve">  尊重保险公司用人自主权和保险从业人员择业自主权，鼓励保险公司自主培养保险从业人员，避免短期内大规模同业人员异动，遏制恶意挖角、故意刁难等行为，促进保险从业人员合理</w:t>
      </w:r>
      <w:r w:rsidR="00393D77" w:rsidRPr="00393D77">
        <w:rPr>
          <w:rFonts w:asciiTheme="minorEastAsia" w:eastAsiaTheme="minorEastAsia" w:hAnsiTheme="minorEastAsia" w:hint="eastAsia"/>
          <w:sz w:val="28"/>
          <w:szCs w:val="28"/>
        </w:rPr>
        <w:t>有序</w:t>
      </w:r>
      <w:r w:rsidRPr="00393D77">
        <w:rPr>
          <w:rFonts w:asciiTheme="minorEastAsia" w:eastAsiaTheme="minorEastAsia" w:hAnsiTheme="minorEastAsia" w:hint="eastAsia"/>
          <w:sz w:val="28"/>
          <w:szCs w:val="28"/>
        </w:rPr>
        <w:t>流动。</w:t>
      </w:r>
    </w:p>
    <w:p w:rsidR="009414A9" w:rsidRPr="00A74D03" w:rsidRDefault="009414A9" w:rsidP="00393D77">
      <w:pPr>
        <w:widowControl/>
        <w:spacing w:line="270" w:lineRule="atLeast"/>
        <w:ind w:firstLineChars="200" w:firstLine="562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393D7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第四条</w:t>
      </w:r>
      <w:r w:rsidRPr="00393D7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393D77" w:rsidRPr="00393D77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滁州市</w:t>
      </w:r>
      <w:r w:rsidR="00393D77" w:rsidRPr="00393D77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保险行业协会是保险从业人员流动的协调机构，负责</w:t>
      </w:r>
      <w:r w:rsidR="00393D77" w:rsidRPr="00393D77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滁州市</w:t>
      </w:r>
      <w:r w:rsidRPr="00A74D0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保险行业内人员非正常流动的监督检查，调解流动保险人</w:t>
      </w:r>
      <w:r w:rsidRPr="00A74D0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lastRenderedPageBreak/>
        <w:t>员出现的流动纠纷，对行业内违约流动保险人员的单位、个人实施处罚。</w:t>
      </w:r>
    </w:p>
    <w:p w:rsidR="007726A9" w:rsidRPr="00393D77" w:rsidRDefault="007726A9" w:rsidP="00393D77">
      <w:pPr>
        <w:autoSpaceDE w:val="0"/>
        <w:autoSpaceDN w:val="0"/>
        <w:adjustRightInd w:val="0"/>
        <w:spacing w:line="240" w:lineRule="atLeast"/>
        <w:ind w:firstLineChars="550" w:firstLine="1656"/>
        <w:rPr>
          <w:rFonts w:asciiTheme="minorEastAsia" w:eastAsiaTheme="minorEastAsia" w:hAnsiTheme="minorEastAsia"/>
          <w:b/>
          <w:sz w:val="30"/>
          <w:szCs w:val="30"/>
        </w:rPr>
      </w:pPr>
      <w:r w:rsidRPr="00393D77">
        <w:rPr>
          <w:rFonts w:asciiTheme="minorEastAsia" w:eastAsiaTheme="minorEastAsia" w:hAnsiTheme="minorEastAsia" w:hint="eastAsia"/>
          <w:b/>
          <w:sz w:val="30"/>
          <w:szCs w:val="30"/>
        </w:rPr>
        <w:t>第二章  保险从业人员流动行为规范</w:t>
      </w:r>
    </w:p>
    <w:p w:rsidR="007726A9" w:rsidRPr="00D85296" w:rsidRDefault="00D85296" w:rsidP="00D85296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 w:rsidRPr="00D85296">
        <w:rPr>
          <w:rFonts w:asciiTheme="minorEastAsia" w:eastAsiaTheme="minorEastAsia" w:hAnsiTheme="minorEastAsia" w:hint="eastAsia"/>
          <w:b/>
          <w:sz w:val="28"/>
          <w:szCs w:val="28"/>
        </w:rPr>
        <w:t>第五</w:t>
      </w:r>
      <w:r w:rsidR="007726A9" w:rsidRPr="00D85296">
        <w:rPr>
          <w:rFonts w:asciiTheme="minorEastAsia" w:eastAsiaTheme="minorEastAsia" w:hAnsiTheme="minorEastAsia" w:hint="eastAsia"/>
          <w:b/>
          <w:sz w:val="28"/>
          <w:szCs w:val="28"/>
        </w:rPr>
        <w:t>条</w:t>
      </w:r>
      <w:r w:rsidR="007726A9" w:rsidRPr="00D85296">
        <w:rPr>
          <w:rFonts w:asciiTheme="minorEastAsia" w:eastAsiaTheme="minorEastAsia" w:hAnsiTheme="minorEastAsia" w:hint="eastAsia"/>
          <w:sz w:val="28"/>
          <w:szCs w:val="28"/>
        </w:rPr>
        <w:t xml:space="preserve">  保险公司应尊重保险从业人员的合法权益，维护从业人员的正常流动秩序，对符合流动条件的从业人员，应及时为其办理解除合同手续，不得无故刁难、打击报复，不得克扣应得收入或收取不合理的费用。</w:t>
      </w:r>
    </w:p>
    <w:p w:rsidR="007726A9" w:rsidRPr="003A45A8" w:rsidRDefault="00D85296" w:rsidP="003A45A8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 w:rsidRPr="003A45A8">
        <w:rPr>
          <w:rFonts w:asciiTheme="minorEastAsia" w:eastAsiaTheme="minorEastAsia" w:hAnsiTheme="minorEastAsia" w:hint="eastAsia"/>
          <w:b/>
          <w:sz w:val="28"/>
          <w:szCs w:val="28"/>
        </w:rPr>
        <w:t>第六</w:t>
      </w:r>
      <w:r w:rsidR="007726A9" w:rsidRPr="003A45A8">
        <w:rPr>
          <w:rFonts w:asciiTheme="minorEastAsia" w:eastAsiaTheme="minorEastAsia" w:hAnsiTheme="minorEastAsia" w:hint="eastAsia"/>
          <w:b/>
          <w:sz w:val="28"/>
          <w:szCs w:val="28"/>
        </w:rPr>
        <w:t xml:space="preserve">条  </w:t>
      </w:r>
      <w:r w:rsidR="007726A9" w:rsidRPr="003A45A8">
        <w:rPr>
          <w:rFonts w:asciiTheme="minorEastAsia" w:eastAsiaTheme="minorEastAsia" w:hAnsiTheme="minorEastAsia" w:hint="eastAsia"/>
          <w:sz w:val="28"/>
          <w:szCs w:val="28"/>
        </w:rPr>
        <w:t>保险公司引进同业人员时，应遵循“不过分”的原则，避免对同业公司经营管理造成较大影响。</w:t>
      </w:r>
    </w:p>
    <w:p w:rsidR="007726A9" w:rsidRPr="003A45A8" w:rsidRDefault="007726A9" w:rsidP="003A45A8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3A45A8">
        <w:rPr>
          <w:rFonts w:asciiTheme="minorEastAsia" w:eastAsiaTheme="minorEastAsia" w:hAnsiTheme="minorEastAsia" w:hint="eastAsia"/>
          <w:sz w:val="28"/>
          <w:szCs w:val="28"/>
        </w:rPr>
        <w:t>保险公司</w:t>
      </w:r>
      <w:r w:rsidR="000D32FE" w:rsidRPr="003A45A8">
        <w:rPr>
          <w:rFonts w:asciiTheme="minorEastAsia" w:eastAsiaTheme="minorEastAsia" w:hAnsiTheme="minorEastAsia" w:hint="eastAsia"/>
          <w:sz w:val="28"/>
          <w:szCs w:val="28"/>
        </w:rPr>
        <w:t>招聘正式员工的，县级及以下机构，一年内引进同一同业公司（全市</w:t>
      </w:r>
      <w:r w:rsidRPr="003A45A8">
        <w:rPr>
          <w:rFonts w:asciiTheme="minorEastAsia" w:eastAsiaTheme="minorEastAsia" w:hAnsiTheme="minorEastAsia" w:hint="eastAsia"/>
          <w:sz w:val="28"/>
          <w:szCs w:val="28"/>
        </w:rPr>
        <w:t>范围内）正式员工不得超过</w:t>
      </w:r>
      <w:r w:rsidR="003A45A8" w:rsidRPr="003A45A8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3A45A8">
        <w:rPr>
          <w:rFonts w:asciiTheme="minorEastAsia" w:eastAsiaTheme="minorEastAsia" w:hAnsiTheme="minorEastAsia" w:hint="eastAsia"/>
          <w:sz w:val="28"/>
          <w:szCs w:val="28"/>
        </w:rPr>
        <w:t>人；以市</w:t>
      </w:r>
      <w:r w:rsidR="000D32FE" w:rsidRPr="003A45A8">
        <w:rPr>
          <w:rFonts w:asciiTheme="minorEastAsia" w:eastAsiaTheme="minorEastAsia" w:hAnsiTheme="minorEastAsia" w:hint="eastAsia"/>
          <w:sz w:val="28"/>
          <w:szCs w:val="28"/>
        </w:rPr>
        <w:t>级机构为单位，一年内引进同一同业公司（全市</w:t>
      </w:r>
      <w:r w:rsidRPr="003A45A8">
        <w:rPr>
          <w:rFonts w:asciiTheme="minorEastAsia" w:eastAsiaTheme="minorEastAsia" w:hAnsiTheme="minorEastAsia" w:hint="eastAsia"/>
          <w:sz w:val="28"/>
          <w:szCs w:val="28"/>
        </w:rPr>
        <w:t>范围内）正式员工不得超过</w:t>
      </w:r>
      <w:r w:rsidR="003A45A8" w:rsidRPr="003A45A8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3A45A8">
        <w:rPr>
          <w:rFonts w:asciiTheme="minorEastAsia" w:eastAsiaTheme="minorEastAsia" w:hAnsiTheme="minorEastAsia" w:hint="eastAsia"/>
          <w:sz w:val="28"/>
          <w:szCs w:val="28"/>
        </w:rPr>
        <w:t>人，其中同一部门不得超过1</w:t>
      </w:r>
      <w:r w:rsidR="003A45A8" w:rsidRPr="003A45A8">
        <w:rPr>
          <w:rFonts w:asciiTheme="minorEastAsia" w:eastAsiaTheme="minorEastAsia" w:hAnsiTheme="minorEastAsia" w:hint="eastAsia"/>
          <w:sz w:val="28"/>
          <w:szCs w:val="28"/>
        </w:rPr>
        <w:t>人。</w:t>
      </w:r>
      <w:r w:rsidRPr="003A45A8">
        <w:rPr>
          <w:rFonts w:asciiTheme="minorEastAsia" w:eastAsiaTheme="minorEastAsia" w:hAnsiTheme="minorEastAsia" w:hint="eastAsia"/>
          <w:sz w:val="28"/>
          <w:szCs w:val="28"/>
        </w:rPr>
        <w:t>与原从业公司解除劳动合同满</w:t>
      </w:r>
      <w:r w:rsidR="003A45A8" w:rsidRPr="003A45A8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3A45A8">
        <w:rPr>
          <w:rFonts w:asciiTheme="minorEastAsia" w:eastAsiaTheme="minorEastAsia" w:hAnsiTheme="minorEastAsia" w:hint="eastAsia"/>
          <w:sz w:val="28"/>
          <w:szCs w:val="28"/>
        </w:rPr>
        <w:t>个月（含）的除外。</w:t>
      </w:r>
    </w:p>
    <w:p w:rsidR="007726A9" w:rsidRPr="003A45A8" w:rsidRDefault="007726A9" w:rsidP="003A45A8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3A45A8">
        <w:rPr>
          <w:rFonts w:asciiTheme="minorEastAsia" w:eastAsiaTheme="minorEastAsia" w:hAnsiTheme="minorEastAsia" w:hint="eastAsia"/>
          <w:sz w:val="28"/>
          <w:szCs w:val="28"/>
        </w:rPr>
        <w:t>保险公司招聘代理制销售人员的，以市级机构为单位，三个月内引进同一同业公司同一团队人员不得超过2</w:t>
      </w:r>
      <w:r w:rsidR="003A45A8" w:rsidRPr="003A45A8">
        <w:rPr>
          <w:rFonts w:asciiTheme="minorEastAsia" w:eastAsiaTheme="minorEastAsia" w:hAnsiTheme="minorEastAsia" w:hint="eastAsia"/>
          <w:sz w:val="28"/>
          <w:szCs w:val="28"/>
        </w:rPr>
        <w:t>人，引进同一同业公司（全市</w:t>
      </w:r>
      <w:r w:rsidRPr="003A45A8">
        <w:rPr>
          <w:rFonts w:asciiTheme="minorEastAsia" w:eastAsiaTheme="minorEastAsia" w:hAnsiTheme="minorEastAsia" w:hint="eastAsia"/>
          <w:sz w:val="28"/>
          <w:szCs w:val="28"/>
        </w:rPr>
        <w:t>范围内）总人数不得超过</w:t>
      </w:r>
      <w:r w:rsidR="003A45A8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3A45A8" w:rsidRPr="003A45A8">
        <w:rPr>
          <w:rFonts w:asciiTheme="minorEastAsia" w:eastAsiaTheme="minorEastAsia" w:hAnsiTheme="minorEastAsia" w:hint="eastAsia"/>
          <w:sz w:val="28"/>
          <w:szCs w:val="28"/>
        </w:rPr>
        <w:t>人；一年内引进同一同业公司（全市</w:t>
      </w:r>
      <w:r w:rsidRPr="003A45A8">
        <w:rPr>
          <w:rFonts w:asciiTheme="minorEastAsia" w:eastAsiaTheme="minorEastAsia" w:hAnsiTheme="minorEastAsia" w:hint="eastAsia"/>
          <w:sz w:val="28"/>
          <w:szCs w:val="28"/>
        </w:rPr>
        <w:t>范围内）总人数不得超过</w:t>
      </w:r>
      <w:r w:rsidR="003A45A8" w:rsidRPr="003A45A8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3A45A8">
        <w:rPr>
          <w:rFonts w:asciiTheme="minorEastAsia" w:eastAsiaTheme="minorEastAsia" w:hAnsiTheme="minorEastAsia" w:hint="eastAsia"/>
          <w:sz w:val="28"/>
          <w:szCs w:val="28"/>
        </w:rPr>
        <w:t>人。与原从业公司解除代理合同、执业证注销满3个月（含）的除外。</w:t>
      </w:r>
    </w:p>
    <w:p w:rsidR="007726A9" w:rsidRPr="00CA7F3E" w:rsidRDefault="003C4CEA" w:rsidP="00CA7F3E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第七</w:t>
      </w:r>
      <w:r w:rsidR="007726A9" w:rsidRPr="00CA7F3E">
        <w:rPr>
          <w:rFonts w:asciiTheme="minorEastAsia" w:eastAsiaTheme="minorEastAsia" w:hAnsiTheme="minorEastAsia" w:hint="eastAsia"/>
          <w:b/>
          <w:sz w:val="28"/>
          <w:szCs w:val="28"/>
        </w:rPr>
        <w:t>条</w:t>
      </w:r>
      <w:r w:rsidR="007726A9" w:rsidRPr="00CA7F3E">
        <w:rPr>
          <w:rFonts w:asciiTheme="minorEastAsia" w:eastAsiaTheme="minorEastAsia" w:hAnsiTheme="minorEastAsia" w:hint="eastAsia"/>
          <w:sz w:val="28"/>
          <w:szCs w:val="28"/>
        </w:rPr>
        <w:t xml:space="preserve">  保险公司正式员工离职的，遵循“老公司不过敏”的原则，按以下规定处理：</w:t>
      </w:r>
    </w:p>
    <w:p w:rsidR="007726A9" w:rsidRPr="00CA7F3E" w:rsidRDefault="007726A9" w:rsidP="00CA7F3E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A7F3E">
        <w:rPr>
          <w:rFonts w:asciiTheme="minorEastAsia" w:eastAsiaTheme="minorEastAsia" w:hAnsiTheme="minorEastAsia" w:hint="eastAsia"/>
          <w:sz w:val="28"/>
          <w:szCs w:val="28"/>
        </w:rPr>
        <w:t>（一）劳动合同期限或服务期限届满的，相关机构应当在正式员</w:t>
      </w:r>
      <w:r w:rsidRPr="00CA7F3E">
        <w:rPr>
          <w:rFonts w:asciiTheme="minorEastAsia" w:eastAsiaTheme="minorEastAsia" w:hAnsiTheme="minorEastAsia" w:hint="eastAsia"/>
          <w:sz w:val="28"/>
          <w:szCs w:val="28"/>
        </w:rPr>
        <w:lastRenderedPageBreak/>
        <w:t>工提交书面申请之日起30</w:t>
      </w:r>
      <w:r w:rsidR="004F11BE">
        <w:rPr>
          <w:rFonts w:asciiTheme="minorEastAsia" w:eastAsiaTheme="minorEastAsia" w:hAnsiTheme="minorEastAsia" w:hint="eastAsia"/>
          <w:sz w:val="28"/>
          <w:szCs w:val="28"/>
        </w:rPr>
        <w:t>日内办结相关</w:t>
      </w:r>
      <w:r w:rsidRPr="00CA7F3E">
        <w:rPr>
          <w:rFonts w:asciiTheme="minorEastAsia" w:eastAsiaTheme="minorEastAsia" w:hAnsiTheme="minorEastAsia" w:hint="eastAsia"/>
          <w:sz w:val="28"/>
          <w:szCs w:val="28"/>
        </w:rPr>
        <w:t>手续，离职的正式员工有义务配合公司做好文件、</w:t>
      </w:r>
      <w:r w:rsidR="004F11BE">
        <w:rPr>
          <w:rFonts w:asciiTheme="minorEastAsia" w:eastAsiaTheme="minorEastAsia" w:hAnsiTheme="minorEastAsia" w:hint="eastAsia"/>
          <w:sz w:val="28"/>
          <w:szCs w:val="28"/>
        </w:rPr>
        <w:t>单证、资产等交接。法律另有规定或劳动合同另有约定的除外。</w:t>
      </w:r>
    </w:p>
    <w:p w:rsidR="007726A9" w:rsidRPr="00CA7F3E" w:rsidRDefault="007726A9" w:rsidP="00CA7F3E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A7F3E">
        <w:rPr>
          <w:rFonts w:asciiTheme="minorEastAsia" w:eastAsiaTheme="minorEastAsia" w:hAnsiTheme="minorEastAsia" w:hint="eastAsia"/>
          <w:sz w:val="28"/>
          <w:szCs w:val="28"/>
        </w:rPr>
        <w:t>（二）劳动合同期限或服务期限未满的，正式员工应按照法律和相关管理规定，以书面形式提前30天向所在单位申请解除劳动合同。正式员工离开原单位时，应当与原单位办理劳动合同解除手续，移交重要文件资料，不得侵犯原单位的合法权益，并取得原单位离职证明。</w:t>
      </w:r>
    </w:p>
    <w:p w:rsidR="007726A9" w:rsidRPr="00B262AD" w:rsidRDefault="003C4CEA" w:rsidP="00B262AD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第八</w:t>
      </w:r>
      <w:r w:rsidR="007726A9" w:rsidRPr="00B262AD">
        <w:rPr>
          <w:rFonts w:asciiTheme="minorEastAsia" w:eastAsiaTheme="minorEastAsia" w:hAnsiTheme="minorEastAsia" w:hint="eastAsia"/>
          <w:b/>
          <w:sz w:val="28"/>
          <w:szCs w:val="28"/>
        </w:rPr>
        <w:t>条</w:t>
      </w:r>
      <w:r w:rsidR="007726A9" w:rsidRPr="00B262AD">
        <w:rPr>
          <w:rFonts w:asciiTheme="minorEastAsia" w:eastAsiaTheme="minorEastAsia" w:hAnsiTheme="minorEastAsia" w:hint="eastAsia"/>
          <w:sz w:val="28"/>
          <w:szCs w:val="28"/>
        </w:rPr>
        <w:t xml:space="preserve">  保险公司代理制销售人员离职的，按以下规定处理：</w:t>
      </w:r>
    </w:p>
    <w:p w:rsidR="007726A9" w:rsidRPr="00B262AD" w:rsidRDefault="007726A9" w:rsidP="007726A9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  <w:sz w:val="28"/>
          <w:szCs w:val="28"/>
        </w:rPr>
      </w:pPr>
      <w:r w:rsidRPr="00B262AD">
        <w:rPr>
          <w:rFonts w:asciiTheme="minorEastAsia" w:eastAsiaTheme="minorEastAsia" w:hAnsiTheme="minorEastAsia" w:hint="eastAsia"/>
          <w:sz w:val="28"/>
          <w:szCs w:val="28"/>
        </w:rPr>
        <w:t xml:space="preserve">    （一）相关机构应在收到代理制销售人员解除代理合同申请的20个工作日内给予明确答复。同意解除代理合同的，应在答复后5个工作日内办理解约手续并注销该销售人员《执业证书</w:t>
      </w:r>
      <w:r w:rsidR="00B262AD" w:rsidRPr="00B262AD">
        <w:rPr>
          <w:rFonts w:asciiTheme="minorEastAsia" w:eastAsiaTheme="minorEastAsia" w:hAnsiTheme="minorEastAsia" w:hint="eastAsia"/>
          <w:sz w:val="28"/>
          <w:szCs w:val="28"/>
        </w:rPr>
        <w:t>》；不同意解除代理合同关系的，应书面向销售人员说明理由并向市</w:t>
      </w:r>
      <w:r w:rsidRPr="00B262AD">
        <w:rPr>
          <w:rFonts w:asciiTheme="minorEastAsia" w:eastAsiaTheme="minorEastAsia" w:hAnsiTheme="minorEastAsia" w:hint="eastAsia"/>
          <w:sz w:val="28"/>
          <w:szCs w:val="28"/>
        </w:rPr>
        <w:t>保险行业协会</w:t>
      </w:r>
      <w:r w:rsidR="00B262AD" w:rsidRPr="00B262AD">
        <w:rPr>
          <w:rFonts w:asciiTheme="minorEastAsia" w:eastAsiaTheme="minorEastAsia" w:hAnsiTheme="minorEastAsia" w:hint="eastAsia"/>
          <w:sz w:val="28"/>
          <w:szCs w:val="28"/>
        </w:rPr>
        <w:t>报备</w:t>
      </w:r>
      <w:r w:rsidR="001D5FD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726A9" w:rsidRPr="00B262AD" w:rsidRDefault="007726A9" w:rsidP="00B262AD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B262AD">
        <w:rPr>
          <w:rFonts w:asciiTheme="minorEastAsia" w:eastAsiaTheme="minorEastAsia" w:hAnsiTheme="minorEastAsia" w:hint="eastAsia"/>
          <w:sz w:val="28"/>
          <w:szCs w:val="28"/>
        </w:rPr>
        <w:t>（二）相关机构在代理制销售人员提出解除代理合同申请后25个工作日内，没有明确给予答复或</w:t>
      </w:r>
      <w:r w:rsidR="00B262AD" w:rsidRPr="00B262AD">
        <w:rPr>
          <w:rFonts w:asciiTheme="minorEastAsia" w:eastAsiaTheme="minorEastAsia" w:hAnsiTheme="minorEastAsia" w:hint="eastAsia"/>
          <w:sz w:val="28"/>
          <w:szCs w:val="28"/>
        </w:rPr>
        <w:t>无正当理由不办理解约手续的，视为同意解约。经销售人员申请，由市</w:t>
      </w:r>
      <w:r w:rsidR="001D5FD9">
        <w:rPr>
          <w:rFonts w:asciiTheme="minorEastAsia" w:eastAsiaTheme="minorEastAsia" w:hAnsiTheme="minorEastAsia" w:hint="eastAsia"/>
          <w:sz w:val="28"/>
          <w:szCs w:val="28"/>
        </w:rPr>
        <w:t>保险行业协会核实情况后强行注销《执业证书》。</w:t>
      </w:r>
    </w:p>
    <w:p w:rsidR="007726A9" w:rsidRPr="00B262AD" w:rsidRDefault="007726A9" w:rsidP="00B262AD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B262AD">
        <w:rPr>
          <w:rFonts w:asciiTheme="minorEastAsia" w:eastAsiaTheme="minorEastAsia" w:hAnsiTheme="minorEastAsia" w:hint="eastAsia"/>
          <w:sz w:val="28"/>
          <w:szCs w:val="28"/>
        </w:rPr>
        <w:t>（三</w:t>
      </w:r>
      <w:r w:rsidR="001D5FD9">
        <w:rPr>
          <w:rFonts w:asciiTheme="minorEastAsia" w:eastAsiaTheme="minorEastAsia" w:hAnsiTheme="minorEastAsia" w:hint="eastAsia"/>
          <w:sz w:val="28"/>
          <w:szCs w:val="28"/>
        </w:rPr>
        <w:t>）相关机构应将本公约有关规定作为代理制销售人员培训的重要内容，</w:t>
      </w:r>
      <w:r w:rsidRPr="00B262AD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1D5FD9">
        <w:rPr>
          <w:rFonts w:asciiTheme="minorEastAsia" w:eastAsiaTheme="minorEastAsia" w:hAnsiTheme="minorEastAsia" w:hint="eastAsia"/>
          <w:sz w:val="28"/>
          <w:szCs w:val="28"/>
        </w:rPr>
        <w:t>与之</w:t>
      </w:r>
      <w:r w:rsidRPr="00B262AD">
        <w:rPr>
          <w:rFonts w:asciiTheme="minorEastAsia" w:eastAsiaTheme="minorEastAsia" w:hAnsiTheme="minorEastAsia" w:hint="eastAsia"/>
          <w:sz w:val="28"/>
          <w:szCs w:val="28"/>
        </w:rPr>
        <w:t>签订代理合同时明确告知本公约有</w:t>
      </w:r>
      <w:r w:rsidR="00B262AD" w:rsidRPr="00B262AD">
        <w:rPr>
          <w:rFonts w:asciiTheme="minorEastAsia" w:eastAsiaTheme="minorEastAsia" w:hAnsiTheme="minorEastAsia" w:hint="eastAsia"/>
          <w:sz w:val="28"/>
          <w:szCs w:val="28"/>
        </w:rPr>
        <w:t>关规定，</w:t>
      </w:r>
      <w:r w:rsidR="001D5FD9">
        <w:rPr>
          <w:rFonts w:asciiTheme="minorEastAsia" w:eastAsiaTheme="minorEastAsia" w:hAnsiTheme="minorEastAsia" w:hint="eastAsia"/>
          <w:sz w:val="28"/>
          <w:szCs w:val="28"/>
        </w:rPr>
        <w:t>并由其本人</w:t>
      </w:r>
      <w:r w:rsidR="00B262AD" w:rsidRPr="00B262AD">
        <w:rPr>
          <w:rFonts w:asciiTheme="minorEastAsia" w:eastAsiaTheme="minorEastAsia" w:hAnsiTheme="minorEastAsia" w:hint="eastAsia"/>
          <w:sz w:val="28"/>
          <w:szCs w:val="28"/>
        </w:rPr>
        <w:t>签署《滁州市</w:t>
      </w:r>
      <w:r w:rsidRPr="00B262AD">
        <w:rPr>
          <w:rFonts w:asciiTheme="minorEastAsia" w:eastAsiaTheme="minorEastAsia" w:hAnsiTheme="minorEastAsia" w:hint="eastAsia"/>
          <w:sz w:val="28"/>
          <w:szCs w:val="28"/>
        </w:rPr>
        <w:t>保险销售从业人员业内规范流动承诺书》。</w:t>
      </w:r>
    </w:p>
    <w:p w:rsidR="007726A9" w:rsidRPr="00191B8B" w:rsidRDefault="001D5FD9" w:rsidP="00191B8B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第九</w:t>
      </w:r>
      <w:r w:rsidR="007726A9" w:rsidRPr="00191B8B">
        <w:rPr>
          <w:rFonts w:asciiTheme="minorEastAsia" w:eastAsiaTheme="minorEastAsia" w:hAnsiTheme="minorEastAsia" w:hint="eastAsia"/>
          <w:b/>
          <w:sz w:val="28"/>
          <w:szCs w:val="28"/>
        </w:rPr>
        <w:t>条</w:t>
      </w:r>
      <w:r w:rsidR="007726A9" w:rsidRPr="00191B8B">
        <w:rPr>
          <w:rFonts w:asciiTheme="minorEastAsia" w:eastAsiaTheme="minorEastAsia" w:hAnsiTheme="minorEastAsia" w:hint="eastAsia"/>
          <w:sz w:val="28"/>
          <w:szCs w:val="28"/>
        </w:rPr>
        <w:t xml:space="preserve">  保险公司及保险从业人员不得有下列行为：</w:t>
      </w:r>
    </w:p>
    <w:p w:rsidR="007726A9" w:rsidRPr="00191B8B" w:rsidRDefault="007726A9" w:rsidP="00191B8B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91B8B">
        <w:rPr>
          <w:rFonts w:asciiTheme="minorEastAsia" w:eastAsiaTheme="minorEastAsia" w:hAnsiTheme="minorEastAsia" w:hint="eastAsia"/>
          <w:sz w:val="28"/>
          <w:szCs w:val="28"/>
        </w:rPr>
        <w:t>（一）保险公司以任何形式夸大福利待遇、隐瞒岗位性质或</w:t>
      </w:r>
      <w:r w:rsidR="001D5FD9">
        <w:rPr>
          <w:rFonts w:asciiTheme="minorEastAsia" w:eastAsiaTheme="minorEastAsia" w:hAnsiTheme="minorEastAsia" w:hint="eastAsia"/>
          <w:sz w:val="28"/>
          <w:szCs w:val="28"/>
        </w:rPr>
        <w:t>以任何借口捏造事实、散布谣言、诋毁同业、损害竞争同行的商业信誉。</w:t>
      </w:r>
    </w:p>
    <w:p w:rsidR="007726A9" w:rsidRPr="00191B8B" w:rsidRDefault="007726A9" w:rsidP="00191B8B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91B8B">
        <w:rPr>
          <w:rFonts w:asciiTheme="minorEastAsia" w:eastAsiaTheme="minorEastAsia" w:hAnsiTheme="minorEastAsia" w:hint="eastAsia"/>
          <w:sz w:val="28"/>
          <w:szCs w:val="28"/>
        </w:rPr>
        <w:lastRenderedPageBreak/>
        <w:t>（二）保险公司</w:t>
      </w:r>
      <w:r w:rsidR="001D5FD9">
        <w:rPr>
          <w:rFonts w:asciiTheme="minorEastAsia" w:eastAsiaTheme="minorEastAsia" w:hAnsiTheme="minorEastAsia" w:hint="eastAsia"/>
          <w:sz w:val="28"/>
          <w:szCs w:val="28"/>
        </w:rPr>
        <w:t>以任何形式唆使、暗示保险从业人员回原单位鼓动其他人员与公司解约。</w:t>
      </w:r>
    </w:p>
    <w:p w:rsidR="007726A9" w:rsidRPr="00191B8B" w:rsidRDefault="007726A9" w:rsidP="00191B8B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91B8B">
        <w:rPr>
          <w:rFonts w:asciiTheme="minorEastAsia" w:eastAsiaTheme="minorEastAsia" w:hAnsiTheme="minorEastAsia" w:hint="eastAsia"/>
          <w:sz w:val="28"/>
          <w:szCs w:val="28"/>
        </w:rPr>
        <w:t>（三</w:t>
      </w:r>
      <w:r w:rsidR="001D5FD9">
        <w:rPr>
          <w:rFonts w:asciiTheme="minorEastAsia" w:eastAsiaTheme="minorEastAsia" w:hAnsiTheme="minorEastAsia" w:hint="eastAsia"/>
          <w:sz w:val="28"/>
          <w:szCs w:val="28"/>
        </w:rPr>
        <w:t>）保险从业人员以任何形式诋毁原从业公司，损害原从业公司商业信誉。</w:t>
      </w:r>
    </w:p>
    <w:p w:rsidR="007726A9" w:rsidRPr="00191B8B" w:rsidRDefault="007726A9" w:rsidP="00191B8B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91B8B">
        <w:rPr>
          <w:rFonts w:asciiTheme="minorEastAsia" w:eastAsiaTheme="minorEastAsia" w:hAnsiTheme="minorEastAsia" w:hint="eastAsia"/>
          <w:sz w:val="28"/>
          <w:szCs w:val="28"/>
        </w:rPr>
        <w:t>（四）</w:t>
      </w:r>
      <w:r w:rsidR="001D5FD9">
        <w:rPr>
          <w:rFonts w:asciiTheme="minorEastAsia" w:eastAsiaTheme="minorEastAsia" w:hAnsiTheme="minorEastAsia" w:hint="eastAsia"/>
          <w:sz w:val="28"/>
          <w:szCs w:val="28"/>
        </w:rPr>
        <w:t>保险从业人员唆使、暗示、游说原从业公司人员离职以加入现从业公司。</w:t>
      </w:r>
    </w:p>
    <w:p w:rsidR="007726A9" w:rsidRPr="00191B8B" w:rsidRDefault="007726A9" w:rsidP="00191B8B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91B8B">
        <w:rPr>
          <w:rFonts w:asciiTheme="minorEastAsia" w:eastAsiaTheme="minorEastAsia" w:hAnsiTheme="minorEastAsia" w:hint="eastAsia"/>
          <w:sz w:val="28"/>
          <w:szCs w:val="28"/>
        </w:rPr>
        <w:t>（五）保险从业人员唆</w:t>
      </w:r>
      <w:r w:rsidR="001D5FD9">
        <w:rPr>
          <w:rFonts w:asciiTheme="minorEastAsia" w:eastAsiaTheme="minorEastAsia" w:hAnsiTheme="minorEastAsia" w:hint="eastAsia"/>
          <w:sz w:val="28"/>
          <w:szCs w:val="28"/>
        </w:rPr>
        <w:t>使、诱导原从业公司客户退保或其他损害原从业公司及客户利益的行为。</w:t>
      </w:r>
    </w:p>
    <w:p w:rsidR="007726A9" w:rsidRDefault="007726A9" w:rsidP="00191B8B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91B8B">
        <w:rPr>
          <w:rFonts w:asciiTheme="minorEastAsia" w:eastAsiaTheme="minorEastAsia" w:hAnsiTheme="minorEastAsia" w:hint="eastAsia"/>
          <w:sz w:val="28"/>
          <w:szCs w:val="28"/>
        </w:rPr>
        <w:t>（六）保险从</w:t>
      </w:r>
      <w:r w:rsidR="001D5FD9">
        <w:rPr>
          <w:rFonts w:asciiTheme="minorEastAsia" w:eastAsiaTheme="minorEastAsia" w:hAnsiTheme="minorEastAsia" w:hint="eastAsia"/>
          <w:sz w:val="28"/>
          <w:szCs w:val="28"/>
        </w:rPr>
        <w:t>业人员泄露原从业公司客户资料、商业机密以及其他重要风险信息资料。</w:t>
      </w:r>
    </w:p>
    <w:p w:rsidR="001D5FD9" w:rsidRPr="00191B8B" w:rsidRDefault="001D5FD9" w:rsidP="001D5FD9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91B8B">
        <w:rPr>
          <w:rFonts w:asciiTheme="minorEastAsia" w:eastAsiaTheme="minorEastAsia" w:hAnsiTheme="minorEastAsia" w:hint="eastAsia"/>
          <w:sz w:val="28"/>
          <w:szCs w:val="28"/>
        </w:rPr>
        <w:t>（七）保险从</w:t>
      </w:r>
      <w:r>
        <w:rPr>
          <w:rFonts w:asciiTheme="minorEastAsia" w:eastAsiaTheme="minorEastAsia" w:hAnsiTheme="minorEastAsia" w:hint="eastAsia"/>
          <w:sz w:val="28"/>
          <w:szCs w:val="28"/>
        </w:rPr>
        <w:t>业人员在原从业公司没有离职，而又冒名</w:t>
      </w:r>
      <w:r w:rsidR="008D249E">
        <w:rPr>
          <w:rFonts w:asciiTheme="minorEastAsia" w:eastAsiaTheme="minorEastAsia" w:hAnsiTheme="minorEastAsia" w:hint="eastAsia"/>
          <w:sz w:val="28"/>
          <w:szCs w:val="28"/>
        </w:rPr>
        <w:t>（用亲戚朋友名字）加入现从业公司虚挂的。</w:t>
      </w:r>
    </w:p>
    <w:p w:rsidR="007726A9" w:rsidRPr="00191B8B" w:rsidRDefault="001D5FD9" w:rsidP="008D249E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（八</w:t>
      </w:r>
      <w:r w:rsidR="007726A9" w:rsidRPr="00191B8B">
        <w:rPr>
          <w:rFonts w:asciiTheme="minorEastAsia" w:eastAsiaTheme="minorEastAsia" w:hAnsiTheme="minorEastAsia" w:hint="eastAsia"/>
          <w:sz w:val="28"/>
          <w:szCs w:val="28"/>
        </w:rPr>
        <w:t>）法律法规禁止的其他行为。</w:t>
      </w:r>
    </w:p>
    <w:p w:rsidR="007726A9" w:rsidRPr="00F57312" w:rsidRDefault="008D249E" w:rsidP="00F57312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第十</w:t>
      </w:r>
      <w:r w:rsidR="007726A9" w:rsidRPr="00F57312">
        <w:rPr>
          <w:rFonts w:asciiTheme="minorEastAsia" w:eastAsiaTheme="minorEastAsia" w:hAnsiTheme="minorEastAsia" w:hint="eastAsia"/>
          <w:b/>
          <w:sz w:val="28"/>
          <w:szCs w:val="28"/>
        </w:rPr>
        <w:t>条</w:t>
      </w:r>
      <w:r w:rsidR="007726A9" w:rsidRPr="00F57312">
        <w:rPr>
          <w:rFonts w:asciiTheme="minorEastAsia" w:eastAsiaTheme="minorEastAsia" w:hAnsiTheme="minorEastAsia" w:hint="eastAsia"/>
          <w:sz w:val="28"/>
          <w:szCs w:val="28"/>
        </w:rPr>
        <w:t xml:space="preserve">  保险从业人员有以下情形之一的，不得在用人单位间流动，用人单位也不得接收：</w:t>
      </w:r>
    </w:p>
    <w:p w:rsidR="007726A9" w:rsidRPr="00F57312" w:rsidRDefault="007726A9" w:rsidP="00F57312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57312">
        <w:rPr>
          <w:rFonts w:asciiTheme="minorEastAsia" w:eastAsiaTheme="minorEastAsia" w:hAnsiTheme="minorEastAsia" w:hint="eastAsia"/>
          <w:sz w:val="28"/>
          <w:szCs w:val="28"/>
        </w:rPr>
        <w:t>（一）被限定不得进入保险行业，或被限定在一定期限内不得进入保险行业且期限未满的；</w:t>
      </w:r>
    </w:p>
    <w:p w:rsidR="007726A9" w:rsidRPr="00F57312" w:rsidRDefault="007726A9" w:rsidP="00F57312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57312">
        <w:rPr>
          <w:rFonts w:asciiTheme="minorEastAsia" w:eastAsiaTheme="minorEastAsia" w:hAnsiTheme="minorEastAsia" w:hint="eastAsia"/>
          <w:sz w:val="28"/>
          <w:szCs w:val="28"/>
        </w:rPr>
        <w:t>（二）经国家司法部门批准，正在接受审查尚未结案的；</w:t>
      </w:r>
    </w:p>
    <w:p w:rsidR="007726A9" w:rsidRPr="00F57312" w:rsidRDefault="007726A9" w:rsidP="00F57312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57312">
        <w:rPr>
          <w:rFonts w:asciiTheme="minorEastAsia" w:eastAsiaTheme="minorEastAsia" w:hAnsiTheme="minorEastAsia" w:hint="eastAsia"/>
          <w:sz w:val="28"/>
          <w:szCs w:val="28"/>
        </w:rPr>
        <w:t>（三）经保险监督管理部门现场检查核实有违法违规行为，尚未做出最后处理决定的；</w:t>
      </w:r>
    </w:p>
    <w:p w:rsidR="007726A9" w:rsidRPr="00F57312" w:rsidRDefault="007726A9" w:rsidP="00F57312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57312">
        <w:rPr>
          <w:rFonts w:asciiTheme="minorEastAsia" w:eastAsiaTheme="minorEastAsia" w:hAnsiTheme="minorEastAsia" w:hint="eastAsia"/>
          <w:sz w:val="28"/>
          <w:szCs w:val="28"/>
        </w:rPr>
        <w:t>（四）在原单位正在接受稽核调查未结案的；</w:t>
      </w:r>
    </w:p>
    <w:p w:rsidR="007726A9" w:rsidRPr="00F57312" w:rsidRDefault="007726A9" w:rsidP="00F57312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57312">
        <w:rPr>
          <w:rFonts w:asciiTheme="minorEastAsia" w:eastAsiaTheme="minorEastAsia" w:hAnsiTheme="minorEastAsia" w:hint="eastAsia"/>
          <w:sz w:val="28"/>
          <w:szCs w:val="28"/>
        </w:rPr>
        <w:t>（五）其他不适合从事保险工作或不适合在用人单位间流动的。</w:t>
      </w:r>
    </w:p>
    <w:p w:rsidR="007726A9" w:rsidRPr="00964160" w:rsidRDefault="007726A9" w:rsidP="00964160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 w:rsidRPr="00964160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第十</w:t>
      </w:r>
      <w:r w:rsidR="008D249E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Pr="00964160">
        <w:rPr>
          <w:rFonts w:asciiTheme="minorEastAsia" w:eastAsiaTheme="minorEastAsia" w:hAnsiTheme="minorEastAsia" w:hint="eastAsia"/>
          <w:b/>
          <w:sz w:val="28"/>
          <w:szCs w:val="28"/>
        </w:rPr>
        <w:t xml:space="preserve">条  </w:t>
      </w:r>
      <w:r w:rsidRPr="00964160">
        <w:rPr>
          <w:rFonts w:asciiTheme="minorEastAsia" w:eastAsiaTheme="minorEastAsia" w:hAnsiTheme="minorEastAsia" w:hint="eastAsia"/>
          <w:sz w:val="28"/>
          <w:szCs w:val="28"/>
        </w:rPr>
        <w:t>用人单位不得采用以下方式对从业人员流出进行限制，或以不正当手段对从业人员流出制造障碍：</w:t>
      </w:r>
    </w:p>
    <w:p w:rsidR="007726A9" w:rsidRPr="00964160" w:rsidRDefault="007726A9" w:rsidP="00964160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64160">
        <w:rPr>
          <w:rFonts w:asciiTheme="minorEastAsia" w:eastAsiaTheme="minorEastAsia" w:hAnsiTheme="minorEastAsia" w:hint="eastAsia"/>
          <w:sz w:val="28"/>
          <w:szCs w:val="28"/>
        </w:rPr>
        <w:t>（一）无故扣留从业人员档案、身份证件等；</w:t>
      </w:r>
    </w:p>
    <w:p w:rsidR="007726A9" w:rsidRPr="00964160" w:rsidRDefault="007726A9" w:rsidP="00964160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64160">
        <w:rPr>
          <w:rFonts w:asciiTheme="minorEastAsia" w:eastAsiaTheme="minorEastAsia" w:hAnsiTheme="minorEastAsia" w:hint="eastAsia"/>
          <w:sz w:val="28"/>
          <w:szCs w:val="28"/>
        </w:rPr>
        <w:t>（二）不按照国家有关规定和劳动（代理）合同相关约定出具解除/终止劳动（代理）关系证明；</w:t>
      </w:r>
    </w:p>
    <w:p w:rsidR="007726A9" w:rsidRPr="00964160" w:rsidRDefault="007726A9" w:rsidP="00964160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64160">
        <w:rPr>
          <w:rFonts w:asciiTheme="minorEastAsia" w:eastAsiaTheme="minorEastAsia" w:hAnsiTheme="minorEastAsia" w:hint="eastAsia"/>
          <w:sz w:val="28"/>
          <w:szCs w:val="28"/>
        </w:rPr>
        <w:t>（三）拒绝其他用人单位正当的要求出具有关流动人员材料证明的请求；</w:t>
      </w:r>
    </w:p>
    <w:p w:rsidR="007726A9" w:rsidRPr="00964160" w:rsidRDefault="007726A9" w:rsidP="00964160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64160">
        <w:rPr>
          <w:rFonts w:asciiTheme="minorEastAsia" w:eastAsiaTheme="minorEastAsia" w:hAnsiTheme="minorEastAsia" w:hint="eastAsia"/>
          <w:sz w:val="28"/>
          <w:szCs w:val="28"/>
        </w:rPr>
        <w:t>（四）出具虚假工作鉴定、绩效记录或其他证明材料，误导用人单位。</w:t>
      </w:r>
    </w:p>
    <w:p w:rsidR="007726A9" w:rsidRPr="00964160" w:rsidRDefault="007726A9" w:rsidP="00964160">
      <w:pPr>
        <w:autoSpaceDE w:val="0"/>
        <w:autoSpaceDN w:val="0"/>
        <w:adjustRightInd w:val="0"/>
        <w:spacing w:line="240" w:lineRule="atLeas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964160">
        <w:rPr>
          <w:rFonts w:asciiTheme="minorEastAsia" w:eastAsiaTheme="minorEastAsia" w:hAnsiTheme="minorEastAsia" w:hint="eastAsia"/>
          <w:sz w:val="28"/>
          <w:szCs w:val="28"/>
        </w:rPr>
        <w:t>（五）法律法规禁止的其他行为。</w:t>
      </w:r>
    </w:p>
    <w:p w:rsidR="007726A9" w:rsidRDefault="007726A9" w:rsidP="007726A9">
      <w:pPr>
        <w:autoSpaceDE w:val="0"/>
        <w:autoSpaceDN w:val="0"/>
        <w:adjustRightInd w:val="0"/>
        <w:spacing w:line="24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726A9" w:rsidRPr="00C86290" w:rsidRDefault="007726A9" w:rsidP="007726A9">
      <w:pPr>
        <w:autoSpaceDE w:val="0"/>
        <w:autoSpaceDN w:val="0"/>
        <w:adjustRightInd w:val="0"/>
        <w:spacing w:line="240" w:lineRule="atLeas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86290">
        <w:rPr>
          <w:rFonts w:asciiTheme="majorEastAsia" w:eastAsiaTheme="majorEastAsia" w:hAnsiTheme="majorEastAsia" w:hint="eastAsia"/>
          <w:b/>
          <w:sz w:val="30"/>
          <w:szCs w:val="30"/>
        </w:rPr>
        <w:t>第三章  人员流动纠纷处理和违约处理</w:t>
      </w:r>
    </w:p>
    <w:p w:rsidR="003D6683" w:rsidRDefault="008D249E" w:rsidP="003D6683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第十二</w:t>
      </w:r>
      <w:r w:rsidR="007726A9" w:rsidRPr="006D133B">
        <w:rPr>
          <w:rFonts w:asciiTheme="minorEastAsia" w:eastAsiaTheme="minorEastAsia" w:hAnsiTheme="minorEastAsia" w:hint="eastAsia"/>
          <w:b/>
          <w:sz w:val="28"/>
          <w:szCs w:val="28"/>
        </w:rPr>
        <w:t>条</w:t>
      </w:r>
      <w:r w:rsidR="007726A9" w:rsidRPr="006D133B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6D133B" w:rsidRPr="006D133B">
        <w:rPr>
          <w:rFonts w:asciiTheme="minorEastAsia" w:eastAsiaTheme="minorEastAsia" w:hAnsiTheme="minorEastAsia" w:hint="eastAsia"/>
          <w:sz w:val="28"/>
          <w:szCs w:val="28"/>
        </w:rPr>
        <w:t>滁州</w:t>
      </w:r>
      <w:r w:rsidR="007726A9" w:rsidRPr="006D133B">
        <w:rPr>
          <w:rFonts w:asciiTheme="minorEastAsia" w:eastAsiaTheme="minorEastAsia" w:hAnsiTheme="minorEastAsia" w:hint="eastAsia"/>
          <w:sz w:val="28"/>
          <w:szCs w:val="28"/>
        </w:rPr>
        <w:t>市保险行业协会建立保</w:t>
      </w:r>
      <w:r w:rsidR="003D6683">
        <w:rPr>
          <w:rFonts w:asciiTheme="minorEastAsia" w:eastAsiaTheme="minorEastAsia" w:hAnsiTheme="minorEastAsia" w:hint="eastAsia"/>
          <w:sz w:val="28"/>
          <w:szCs w:val="28"/>
        </w:rPr>
        <w:t>险从业人员流动纠纷调解和处罚机制，依法维护双方当事人的合法权益；</w:t>
      </w:r>
      <w:r w:rsidR="007726A9" w:rsidRPr="006D133B">
        <w:rPr>
          <w:rFonts w:asciiTheme="minorEastAsia" w:eastAsiaTheme="minorEastAsia" w:hAnsiTheme="minorEastAsia" w:hint="eastAsia"/>
          <w:sz w:val="28"/>
          <w:szCs w:val="28"/>
        </w:rPr>
        <w:t>受理各会员单位、保险从业人员和社会各界对违反本公约行为的投诉举报，对投诉进行协调，组织</w:t>
      </w:r>
      <w:r w:rsidR="003D6683">
        <w:rPr>
          <w:rFonts w:asciiTheme="minorEastAsia" w:eastAsiaTheme="minorEastAsia" w:hAnsiTheme="minorEastAsia" w:hint="eastAsia"/>
          <w:sz w:val="28"/>
          <w:szCs w:val="28"/>
        </w:rPr>
        <w:t>专委会相应的工作部</w:t>
      </w:r>
      <w:r w:rsidR="007726A9" w:rsidRPr="006D133B">
        <w:rPr>
          <w:rFonts w:asciiTheme="minorEastAsia" w:eastAsiaTheme="minorEastAsia" w:hAnsiTheme="minorEastAsia" w:hint="eastAsia"/>
          <w:sz w:val="28"/>
          <w:szCs w:val="28"/>
        </w:rPr>
        <w:t>人员对举报进行调查核实。各会员单位及其分支机构有义务配合调查核实工作。</w:t>
      </w:r>
    </w:p>
    <w:p w:rsidR="00654E28" w:rsidRPr="00C40B1E" w:rsidRDefault="008D249E" w:rsidP="00654E28">
      <w:pPr>
        <w:widowControl/>
        <w:spacing w:line="270" w:lineRule="atLeast"/>
        <w:ind w:firstLineChars="200" w:firstLine="56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第十三</w:t>
      </w:r>
      <w:r w:rsidR="00654E28" w:rsidRPr="00654E28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条</w:t>
      </w:r>
      <w:r w:rsidR="00654E28" w:rsidRPr="00654E2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="00654E28" w:rsidRPr="00C40B1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公司或有关人员违反本公约，根据情节轻重给予</w:t>
      </w:r>
      <w:r w:rsidR="00654E28" w:rsidRPr="00C40B1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约谈、</w:t>
      </w:r>
      <w:r w:rsidR="00EC78CF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警告、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业内通报</w:t>
      </w:r>
      <w:r w:rsidR="00EC78CF" w:rsidRPr="00C40B1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批评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、</w:t>
      </w:r>
      <w:r w:rsidR="00654E28" w:rsidRPr="00C40B1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滁州保险</w:t>
      </w:r>
      <w:r w:rsidR="00EC78CF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网上</w:t>
      </w:r>
      <w:r w:rsidR="008849B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“</w:t>
      </w:r>
      <w:r w:rsidR="00EC78CF" w:rsidRPr="00C40B1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曝光</w:t>
      </w:r>
      <w:r w:rsidR="008849B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”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等处罚。经查证违约事实成立，由</w:t>
      </w:r>
      <w:r w:rsidR="00654E28" w:rsidRPr="00C40B1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市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保险行业协会向违约公司或个人发出“</w:t>
      </w:r>
      <w:r w:rsidR="00EC78CF" w:rsidRPr="00C40B1E">
        <w:rPr>
          <w:rFonts w:asciiTheme="minorEastAsia" w:eastAsiaTheme="minorEastAsia" w:hAnsiTheme="minorEastAsia" w:hint="eastAsia"/>
          <w:sz w:val="28"/>
          <w:szCs w:val="28"/>
        </w:rPr>
        <w:t>限期整改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通知书”，予以警告</w:t>
      </w:r>
      <w:r w:rsidR="00654E28" w:rsidRPr="00C40B1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；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违约公司或个人继续</w:t>
      </w:r>
      <w:r w:rsidR="00C862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有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违约行为的，向违约公司或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lastRenderedPageBreak/>
        <w:t>个人发出违约通报</w:t>
      </w:r>
      <w:r w:rsidR="00EC78CF" w:rsidRPr="00C40B1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批评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，在</w:t>
      </w:r>
      <w:r w:rsidR="00654E28" w:rsidRPr="00C40B1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滁州保险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网站</w:t>
      </w:r>
      <w:r w:rsidR="00EC78CF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上予以</w:t>
      </w:r>
      <w:r w:rsidR="008849B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“</w:t>
      </w:r>
      <w:r w:rsidR="00EC78CF" w:rsidRPr="00C40B1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曝光</w:t>
      </w:r>
      <w:r w:rsidR="008849B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”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。情节严重、涉嫌违法违规或对行业产生重大影响者，报</w:t>
      </w:r>
      <w:r w:rsidR="00654E28" w:rsidRPr="00C40B1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安徽</w:t>
      </w:r>
      <w:r w:rsidR="00654E28" w:rsidRPr="00C40B1E">
        <w:rPr>
          <w:rFonts w:asciiTheme="minorEastAsia" w:eastAsiaTheme="minorEastAsia" w:hAnsiTheme="minorEastAsia" w:cs="宋体"/>
          <w:kern w:val="0"/>
          <w:sz w:val="28"/>
          <w:szCs w:val="28"/>
        </w:rPr>
        <w:t>保监局处理。</w:t>
      </w:r>
    </w:p>
    <w:p w:rsidR="001A2734" w:rsidRPr="001A2734" w:rsidRDefault="001A2734" w:rsidP="001A2734">
      <w:pPr>
        <w:widowControl/>
        <w:spacing w:line="270" w:lineRule="atLeast"/>
        <w:ind w:firstLineChars="196" w:firstLine="551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第十</w:t>
      </w:r>
      <w:r w:rsidR="008D249E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四</w:t>
      </w:r>
      <w:r w:rsidRPr="001A2734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条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  <w:r w:rsidRPr="001A2734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当流动保险人员出现流动纠纷，可以提请保险行业协会调解，也可以按照《劳动法》《劳动合同法》有关规定，提请当地劳动争议仲裁委进行仲裁。流动当事人需要向</w:t>
      </w:r>
      <w:r w:rsidRPr="001A273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市</w:t>
      </w:r>
      <w:r w:rsidRPr="001A2734">
        <w:rPr>
          <w:rFonts w:asciiTheme="minorEastAsia" w:eastAsiaTheme="minorEastAsia" w:hAnsiTheme="minorEastAsia" w:cs="宋体"/>
          <w:kern w:val="0"/>
          <w:sz w:val="28"/>
          <w:szCs w:val="28"/>
        </w:rPr>
        <w:t>保险行业协会申请调解的，应自保险人员流动纠纷发生之日起30</w:t>
      </w:r>
      <w:r w:rsidR="00C86290">
        <w:rPr>
          <w:rFonts w:asciiTheme="minorEastAsia" w:eastAsiaTheme="minorEastAsia" w:hAnsiTheme="minorEastAsia" w:cs="宋体"/>
          <w:kern w:val="0"/>
          <w:sz w:val="28"/>
          <w:szCs w:val="28"/>
        </w:rPr>
        <w:t>日内提出书面申请，协会收到书面申请后</w:t>
      </w:r>
      <w:r w:rsidR="00C862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应</w:t>
      </w:r>
      <w:r w:rsidRPr="001A2734">
        <w:rPr>
          <w:rFonts w:asciiTheme="minorEastAsia" w:eastAsiaTheme="minorEastAsia" w:hAnsiTheme="minorEastAsia" w:cs="宋体"/>
          <w:kern w:val="0"/>
          <w:sz w:val="28"/>
          <w:szCs w:val="28"/>
        </w:rPr>
        <w:t>在7个工作日内作出受理或不受理的决定，并书面告知当事人。协会对保险人员流动纠纷进行调解达成协议的，应制作调解书，经双方当事人签字盖章后生效。提请当地劳动争议仲裁委仲裁的按劳动争议仲裁委规定执行。</w:t>
      </w:r>
    </w:p>
    <w:p w:rsidR="007726A9" w:rsidRDefault="007726A9" w:rsidP="007726A9">
      <w:pPr>
        <w:autoSpaceDE w:val="0"/>
        <w:autoSpaceDN w:val="0"/>
        <w:adjustRightInd w:val="0"/>
        <w:spacing w:line="240" w:lineRule="atLeast"/>
        <w:jc w:val="left"/>
        <w:rPr>
          <w:rFonts w:ascii="仿宋_GB2312" w:eastAsia="仿宋_GB2312"/>
          <w:sz w:val="32"/>
          <w:szCs w:val="32"/>
        </w:rPr>
      </w:pPr>
    </w:p>
    <w:p w:rsidR="007726A9" w:rsidRPr="00DD419D" w:rsidRDefault="007726A9" w:rsidP="007726A9">
      <w:pPr>
        <w:autoSpaceDE w:val="0"/>
        <w:autoSpaceDN w:val="0"/>
        <w:adjustRightInd w:val="0"/>
        <w:spacing w:line="24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DD419D">
        <w:rPr>
          <w:rFonts w:asciiTheme="minorEastAsia" w:eastAsiaTheme="minorEastAsia" w:hAnsiTheme="minorEastAsia" w:hint="eastAsia"/>
          <w:b/>
          <w:sz w:val="30"/>
          <w:szCs w:val="30"/>
        </w:rPr>
        <w:t>第四章   附 则</w:t>
      </w:r>
    </w:p>
    <w:p w:rsidR="00DD419D" w:rsidRPr="00DD419D" w:rsidRDefault="008D249E" w:rsidP="00DD419D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第十五</w:t>
      </w:r>
      <w:r w:rsidR="007726A9" w:rsidRPr="00DD419D">
        <w:rPr>
          <w:rFonts w:asciiTheme="minorEastAsia" w:eastAsiaTheme="minorEastAsia" w:hAnsiTheme="minorEastAsia" w:hint="eastAsia"/>
          <w:b/>
          <w:sz w:val="28"/>
          <w:szCs w:val="28"/>
        </w:rPr>
        <w:t>条</w:t>
      </w:r>
      <w:r w:rsidR="007726A9" w:rsidRPr="00DD419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DD419D" w:rsidRPr="00DD419D">
        <w:rPr>
          <w:rFonts w:asciiTheme="minorEastAsia" w:eastAsiaTheme="minorEastAsia" w:hAnsiTheme="minorEastAsia" w:hint="eastAsia"/>
          <w:sz w:val="28"/>
          <w:szCs w:val="28"/>
        </w:rPr>
        <w:t>本公约适用于滁州市</w:t>
      </w:r>
      <w:r w:rsidR="007726A9" w:rsidRPr="00DD419D">
        <w:rPr>
          <w:rFonts w:asciiTheme="minorEastAsia" w:eastAsiaTheme="minorEastAsia" w:hAnsiTheme="minorEastAsia" w:hint="eastAsia"/>
          <w:sz w:val="28"/>
          <w:szCs w:val="28"/>
        </w:rPr>
        <w:t>保险行业协会各会员单位</w:t>
      </w:r>
      <w:r w:rsidR="00DD419D" w:rsidRPr="00DD419D">
        <w:rPr>
          <w:rFonts w:asciiTheme="minorEastAsia" w:eastAsiaTheme="minorEastAsia" w:hAnsiTheme="minorEastAsia" w:hint="eastAsia"/>
          <w:sz w:val="28"/>
          <w:szCs w:val="28"/>
        </w:rPr>
        <w:t>（包括分支机构）</w:t>
      </w:r>
      <w:r>
        <w:rPr>
          <w:rFonts w:asciiTheme="minorEastAsia" w:eastAsiaTheme="minorEastAsia" w:hAnsiTheme="minorEastAsia" w:hint="eastAsia"/>
          <w:sz w:val="28"/>
          <w:szCs w:val="28"/>
        </w:rPr>
        <w:t>和保险从业人员；</w:t>
      </w:r>
      <w:r w:rsidRPr="00DD419D">
        <w:rPr>
          <w:rFonts w:asciiTheme="minorEastAsia" w:eastAsiaTheme="minorEastAsia" w:hAnsiTheme="minorEastAsia" w:hint="eastAsia"/>
          <w:sz w:val="28"/>
          <w:szCs w:val="28"/>
        </w:rPr>
        <w:t>本公约</w:t>
      </w:r>
      <w:r>
        <w:rPr>
          <w:rFonts w:asciiTheme="minorEastAsia" w:eastAsiaTheme="minorEastAsia" w:hAnsiTheme="minorEastAsia" w:hint="eastAsia"/>
          <w:sz w:val="28"/>
          <w:szCs w:val="28"/>
        </w:rPr>
        <w:t>未尽事宜，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按安徽省保险行业协会《安徽省保险从业人员有序流动自律公约》相关规定执行。</w:t>
      </w:r>
    </w:p>
    <w:p w:rsidR="007726A9" w:rsidRPr="00DD419D" w:rsidRDefault="008D249E" w:rsidP="00DD419D">
      <w:pPr>
        <w:autoSpaceDE w:val="0"/>
        <w:autoSpaceDN w:val="0"/>
        <w:adjustRightInd w:val="0"/>
        <w:spacing w:line="240" w:lineRule="atLeas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第十六</w:t>
      </w:r>
      <w:r w:rsidR="007726A9" w:rsidRPr="00DD419D">
        <w:rPr>
          <w:rFonts w:asciiTheme="minorEastAsia" w:eastAsiaTheme="minorEastAsia" w:hAnsiTheme="minorEastAsia" w:hint="eastAsia"/>
          <w:b/>
          <w:sz w:val="28"/>
          <w:szCs w:val="28"/>
        </w:rPr>
        <w:t>条</w:t>
      </w:r>
      <w:r w:rsidR="007726A9" w:rsidRPr="00DD419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DD419D" w:rsidRPr="00DD419D">
        <w:rPr>
          <w:rFonts w:asciiTheme="minorEastAsia" w:eastAsiaTheme="minorEastAsia" w:hAnsiTheme="minorEastAsia" w:hint="eastAsia"/>
          <w:sz w:val="28"/>
          <w:szCs w:val="28"/>
        </w:rPr>
        <w:t>本公约自各会员公司签字之日起正式实施，</w:t>
      </w:r>
      <w:r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DD419D" w:rsidRPr="00DD419D">
        <w:rPr>
          <w:rFonts w:asciiTheme="minorEastAsia" w:eastAsiaTheme="minorEastAsia" w:hAnsiTheme="minorEastAsia" w:hint="eastAsia"/>
          <w:sz w:val="28"/>
          <w:szCs w:val="28"/>
        </w:rPr>
        <w:t>由滁州市</w:t>
      </w:r>
      <w:r w:rsidR="007726A9" w:rsidRPr="00DD419D">
        <w:rPr>
          <w:rFonts w:asciiTheme="minorEastAsia" w:eastAsiaTheme="minorEastAsia" w:hAnsiTheme="minorEastAsia" w:hint="eastAsia"/>
          <w:sz w:val="28"/>
          <w:szCs w:val="28"/>
        </w:rPr>
        <w:t>保险行业协会负责解释。</w:t>
      </w:r>
    </w:p>
    <w:p w:rsidR="001A6B81" w:rsidRPr="00DD419D" w:rsidRDefault="001A6B81">
      <w:pPr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1A6B81" w:rsidRPr="00DD419D" w:rsidSect="00B56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53" w:rsidRDefault="006E3253" w:rsidP="00EF7122">
      <w:r>
        <w:separator/>
      </w:r>
    </w:p>
  </w:endnote>
  <w:endnote w:type="continuationSeparator" w:id="1">
    <w:p w:rsidR="006E3253" w:rsidRDefault="006E3253" w:rsidP="00EF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53" w:rsidRDefault="006E3253" w:rsidP="00EF7122">
      <w:r>
        <w:separator/>
      </w:r>
    </w:p>
  </w:footnote>
  <w:footnote w:type="continuationSeparator" w:id="1">
    <w:p w:rsidR="006E3253" w:rsidRDefault="006E3253" w:rsidP="00EF7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3D4"/>
    <w:rsid w:val="00040694"/>
    <w:rsid w:val="000D32FE"/>
    <w:rsid w:val="00107C3B"/>
    <w:rsid w:val="00191B8B"/>
    <w:rsid w:val="001A2734"/>
    <w:rsid w:val="001A6B81"/>
    <w:rsid w:val="001D5FD9"/>
    <w:rsid w:val="0020485D"/>
    <w:rsid w:val="002432ED"/>
    <w:rsid w:val="002B75E0"/>
    <w:rsid w:val="002F0DD8"/>
    <w:rsid w:val="00393D77"/>
    <w:rsid w:val="003A45A8"/>
    <w:rsid w:val="003C4CEA"/>
    <w:rsid w:val="003D6683"/>
    <w:rsid w:val="00485B2E"/>
    <w:rsid w:val="004F11BE"/>
    <w:rsid w:val="00601ED3"/>
    <w:rsid w:val="00654E28"/>
    <w:rsid w:val="006D133B"/>
    <w:rsid w:val="006E3253"/>
    <w:rsid w:val="007726A9"/>
    <w:rsid w:val="008301E3"/>
    <w:rsid w:val="008849B4"/>
    <w:rsid w:val="008D249E"/>
    <w:rsid w:val="009149B4"/>
    <w:rsid w:val="009414A9"/>
    <w:rsid w:val="00964160"/>
    <w:rsid w:val="0098187F"/>
    <w:rsid w:val="009969A6"/>
    <w:rsid w:val="00A653D4"/>
    <w:rsid w:val="00AD1132"/>
    <w:rsid w:val="00AD4B31"/>
    <w:rsid w:val="00B262AD"/>
    <w:rsid w:val="00B564AC"/>
    <w:rsid w:val="00BA3178"/>
    <w:rsid w:val="00C221A6"/>
    <w:rsid w:val="00C244E6"/>
    <w:rsid w:val="00C40B1E"/>
    <w:rsid w:val="00C50EC0"/>
    <w:rsid w:val="00C86290"/>
    <w:rsid w:val="00CA7F3E"/>
    <w:rsid w:val="00D85296"/>
    <w:rsid w:val="00DD419D"/>
    <w:rsid w:val="00EC78CF"/>
    <w:rsid w:val="00ED6942"/>
    <w:rsid w:val="00EF7122"/>
    <w:rsid w:val="00F57312"/>
    <w:rsid w:val="00F8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1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1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FangLi</dc:creator>
  <cp:keywords/>
  <dc:description/>
  <cp:lastModifiedBy>USER-</cp:lastModifiedBy>
  <cp:revision>174</cp:revision>
  <dcterms:created xsi:type="dcterms:W3CDTF">2017-01-16T00:24:00Z</dcterms:created>
  <dcterms:modified xsi:type="dcterms:W3CDTF">2018-03-05T08:02:00Z</dcterms:modified>
</cp:coreProperties>
</file>